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FB" w:rsidRPr="00AA4FD3" w:rsidRDefault="00AA4FD3" w:rsidP="00AA4FD3">
      <w:pPr>
        <w:jc w:val="center"/>
        <w:rPr>
          <w:b/>
          <w:u w:val="single"/>
        </w:rPr>
      </w:pPr>
      <w:r w:rsidRPr="00AA4FD3">
        <w:rPr>
          <w:b/>
          <w:u w:val="single"/>
        </w:rPr>
        <w:t xml:space="preserve">Planning and Management: </w:t>
      </w:r>
      <w:r w:rsidR="00EF6FA0" w:rsidRPr="00AA4FD3">
        <w:rPr>
          <w:b/>
          <w:u w:val="single"/>
        </w:rPr>
        <w:t>Urbanisation – Mumbai</w:t>
      </w:r>
    </w:p>
    <w:p w:rsidR="00AA4FD3" w:rsidRDefault="00AA4FD3">
      <w:pPr>
        <w:rPr>
          <w:b/>
        </w:rPr>
      </w:pPr>
      <w:r>
        <w:rPr>
          <w:b/>
        </w:rPr>
        <w:t xml:space="preserve">Use these examples of projects, in addition to your knowledge of the plans for </w:t>
      </w:r>
      <w:proofErr w:type="spellStart"/>
      <w:r>
        <w:rPr>
          <w:b/>
        </w:rPr>
        <w:t>Dharavi</w:t>
      </w:r>
      <w:proofErr w:type="spellEnd"/>
    </w:p>
    <w:p w:rsidR="00407985" w:rsidRDefault="00407985" w:rsidP="00407985">
      <w:hyperlink r:id="rId5" w:history="1">
        <w:r w:rsidRPr="005104DF">
          <w:rPr>
            <w:rStyle w:val="Hyperlink"/>
          </w:rPr>
          <w:t>http://www.mmrdamumbai.org/projects_mutp.htm</w:t>
        </w:r>
      </w:hyperlink>
    </w:p>
    <w:p w:rsidR="00EF6FA0" w:rsidRPr="00EF6FA0" w:rsidRDefault="00EF6FA0" w:rsidP="00EF6FA0">
      <w:pPr>
        <w:pStyle w:val="NormalWeb"/>
        <w:spacing w:line="177" w:lineRule="atLeast"/>
        <w:rPr>
          <w:rFonts w:ascii="Verdana" w:hAnsi="Verdana"/>
          <w:color w:val="838585"/>
        </w:rPr>
      </w:pPr>
      <w:r w:rsidRPr="00EF6FA0">
        <w:rPr>
          <w:rFonts w:ascii="Verdana" w:hAnsi="Verdana"/>
          <w:b/>
          <w:color w:val="838585"/>
        </w:rPr>
        <w:t>Mumbai Urban Transport Project</w:t>
      </w:r>
      <w:r w:rsidRPr="00EF6FA0">
        <w:rPr>
          <w:rFonts w:ascii="Verdana" w:hAnsi="Verdana"/>
          <w:color w:val="838585"/>
        </w:rPr>
        <w:t xml:space="preserve"> (MUTP) to bring about improvement in traffic and transportation situation in the MMR with the World Bank assistance. The total estimated revised cost of the project is Rs. 51270 million ($ 1060.63</w:t>
      </w:r>
      <w:r w:rsidRPr="00EF6FA0">
        <w:rPr>
          <w:rFonts w:ascii="Verdana" w:hAnsi="Verdana"/>
          <w:color w:val="838585"/>
        </w:rPr>
        <w:br/>
        <w:t>million</w:t>
      </w:r>
      <w:proofErr w:type="gramStart"/>
      <w:r w:rsidRPr="00EF6FA0">
        <w:rPr>
          <w:rFonts w:ascii="Verdana" w:hAnsi="Verdana"/>
          <w:color w:val="838585"/>
        </w:rPr>
        <w:t xml:space="preserve">) </w:t>
      </w:r>
      <w:r w:rsidR="00407985">
        <w:rPr>
          <w:rFonts w:ascii="Verdana" w:hAnsi="Verdana"/>
          <w:color w:val="838585"/>
        </w:rPr>
        <w:t xml:space="preserve"> </w:t>
      </w:r>
      <w:r w:rsidRPr="00EF6FA0">
        <w:rPr>
          <w:rFonts w:ascii="Verdana" w:hAnsi="Verdana"/>
          <w:color w:val="838585"/>
        </w:rPr>
        <w:t>The</w:t>
      </w:r>
      <w:proofErr w:type="gramEnd"/>
      <w:r w:rsidRPr="00EF6FA0">
        <w:rPr>
          <w:rFonts w:ascii="Verdana" w:hAnsi="Verdana"/>
          <w:color w:val="838585"/>
        </w:rPr>
        <w:t xml:space="preserve"> World Bank has sanctioned a loan of Rs. 23130 </w:t>
      </w:r>
      <w:proofErr w:type="spellStart"/>
      <w:r w:rsidRPr="00EF6FA0">
        <w:rPr>
          <w:rFonts w:ascii="Verdana" w:hAnsi="Verdana"/>
          <w:color w:val="838585"/>
        </w:rPr>
        <w:t>millions</w:t>
      </w:r>
      <w:proofErr w:type="spellEnd"/>
      <w:r w:rsidRPr="00EF6FA0">
        <w:rPr>
          <w:rFonts w:ascii="Verdana" w:hAnsi="Verdana"/>
          <w:color w:val="838585"/>
        </w:rPr>
        <w:t xml:space="preserve"> ($ 477.55 million) (Revised) i.e. 45% of the total cost</w:t>
      </w:r>
    </w:p>
    <w:p w:rsidR="00EF6FA0" w:rsidRPr="00EF6FA0" w:rsidRDefault="00EF6FA0" w:rsidP="00EF6FA0">
      <w:p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Some facts and figures</w:t>
      </w:r>
    </w:p>
    <w:p w:rsidR="00EF6FA0" w:rsidRPr="00EF6FA0" w:rsidRDefault="00EF6FA0" w:rsidP="00EF6FA0">
      <w:pPr>
        <w:numPr>
          <w:ilvl w:val="0"/>
          <w:numId w:val="1"/>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 xml:space="preserve">Over 88% of the commuters in Mumbai travel by suburban trains or BEST buses. </w:t>
      </w:r>
    </w:p>
    <w:p w:rsidR="00EF6FA0" w:rsidRPr="00EF6FA0" w:rsidRDefault="00EF6FA0" w:rsidP="00EF6FA0">
      <w:pPr>
        <w:numPr>
          <w:ilvl w:val="0"/>
          <w:numId w:val="1"/>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 xml:space="preserve">Mumbai's Suburban Rail System carries about 64 </w:t>
      </w:r>
      <w:proofErr w:type="spellStart"/>
      <w:r w:rsidRPr="00EF6FA0">
        <w:rPr>
          <w:rFonts w:ascii="Verdana" w:eastAsia="Times New Roman" w:hAnsi="Verdana" w:cs="Times New Roman"/>
          <w:color w:val="838585"/>
          <w:sz w:val="24"/>
          <w:szCs w:val="24"/>
          <w:lang w:eastAsia="en-GB"/>
        </w:rPr>
        <w:t>lakhs</w:t>
      </w:r>
      <w:proofErr w:type="spellEnd"/>
      <w:r w:rsidRPr="00EF6FA0">
        <w:rPr>
          <w:rFonts w:ascii="Verdana" w:eastAsia="Times New Roman" w:hAnsi="Verdana" w:cs="Times New Roman"/>
          <w:color w:val="838585"/>
          <w:sz w:val="24"/>
          <w:szCs w:val="24"/>
          <w:lang w:eastAsia="en-GB"/>
        </w:rPr>
        <w:t xml:space="preserve"> (6.4 million) passengers per day. </w:t>
      </w:r>
    </w:p>
    <w:p w:rsidR="00EF6FA0" w:rsidRPr="00EF6FA0" w:rsidRDefault="00EF6FA0" w:rsidP="00EF6FA0">
      <w:pPr>
        <w:numPr>
          <w:ilvl w:val="0"/>
          <w:numId w:val="1"/>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About 4700 passengers travel in a 9-car rake during peak hours, as against its rated carrying capacity of only 1,700</w:t>
      </w:r>
    </w:p>
    <w:p w:rsidR="00EF6FA0" w:rsidRPr="00EF6FA0" w:rsidRDefault="00EF6FA0" w:rsidP="00EF6FA0">
      <w:p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006699"/>
          <w:sz w:val="24"/>
          <w:szCs w:val="24"/>
          <w:lang w:eastAsia="en-GB"/>
        </w:rPr>
        <w:t>Project Benefits</w:t>
      </w:r>
    </w:p>
    <w:p w:rsidR="00EF6FA0" w:rsidRPr="00EF6FA0" w:rsidRDefault="00EF6FA0" w:rsidP="00EF6FA0">
      <w:pPr>
        <w:numPr>
          <w:ilvl w:val="0"/>
          <w:numId w:val="2"/>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noProof/>
          <w:color w:val="838585"/>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314575"/>
            <wp:effectExtent l="19050" t="0" r="0" b="0"/>
            <wp:wrapSquare wrapText="bothSides"/>
            <wp:docPr id="2" name="Picture 2" descr="http://www.mmrdamumbai.org/images/project-benif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mrdamumbai.org/images/project-benifits.jpg"/>
                    <pic:cNvPicPr>
                      <a:picLocks noChangeAspect="1" noChangeArrowheads="1"/>
                    </pic:cNvPicPr>
                  </pic:nvPicPr>
                  <pic:blipFill>
                    <a:blip r:embed="rId6" cstate="print"/>
                    <a:srcRect/>
                    <a:stretch>
                      <a:fillRect/>
                    </a:stretch>
                  </pic:blipFill>
                  <pic:spPr bwMode="auto">
                    <a:xfrm>
                      <a:off x="0" y="0"/>
                      <a:ext cx="1905000" cy="2314575"/>
                    </a:xfrm>
                    <a:prstGeom prst="rect">
                      <a:avLst/>
                    </a:prstGeom>
                    <a:noFill/>
                    <a:ln w="9525">
                      <a:noFill/>
                      <a:miter lim="800000"/>
                      <a:headEnd/>
                      <a:tailEnd/>
                    </a:ln>
                  </pic:spPr>
                </pic:pic>
              </a:graphicData>
            </a:graphic>
          </wp:anchor>
        </w:drawing>
      </w:r>
      <w:r w:rsidRPr="00EF6FA0">
        <w:rPr>
          <w:rFonts w:ascii="Verdana" w:eastAsia="Times New Roman" w:hAnsi="Verdana" w:cs="Times New Roman"/>
          <w:color w:val="838585"/>
          <w:sz w:val="24"/>
          <w:szCs w:val="24"/>
          <w:lang w:eastAsia="en-GB"/>
        </w:rPr>
        <w:t xml:space="preserve">35% extra carrying capacity in suburban trains during peak period. </w:t>
      </w:r>
    </w:p>
    <w:p w:rsidR="00EF6FA0" w:rsidRPr="00EF6FA0" w:rsidRDefault="00EF6FA0" w:rsidP="00EF6FA0">
      <w:pPr>
        <w:numPr>
          <w:ilvl w:val="0"/>
          <w:numId w:val="2"/>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Less crowd</w:t>
      </w:r>
      <w:r w:rsidR="00407985">
        <w:rPr>
          <w:rFonts w:ascii="Verdana" w:eastAsia="Times New Roman" w:hAnsi="Verdana" w:cs="Times New Roman"/>
          <w:color w:val="838585"/>
          <w:sz w:val="24"/>
          <w:szCs w:val="24"/>
          <w:lang w:eastAsia="en-GB"/>
        </w:rPr>
        <w:t xml:space="preserve">ed </w:t>
      </w:r>
      <w:proofErr w:type="gramStart"/>
      <w:r w:rsidRPr="00EF6FA0">
        <w:rPr>
          <w:rFonts w:ascii="Verdana" w:eastAsia="Times New Roman" w:hAnsi="Verdana" w:cs="Times New Roman"/>
          <w:color w:val="838585"/>
          <w:sz w:val="24"/>
          <w:szCs w:val="24"/>
          <w:lang w:eastAsia="en-GB"/>
        </w:rPr>
        <w:t>coaches :</w:t>
      </w:r>
      <w:proofErr w:type="gramEnd"/>
      <w:r w:rsidRPr="00EF6FA0">
        <w:rPr>
          <w:rFonts w:ascii="Verdana" w:eastAsia="Times New Roman" w:hAnsi="Verdana" w:cs="Times New Roman"/>
          <w:color w:val="838585"/>
          <w:sz w:val="24"/>
          <w:szCs w:val="24"/>
          <w:lang w:eastAsia="en-GB"/>
        </w:rPr>
        <w:t xml:space="preserve"> Reduction from 4700 passengers to around 3000 passengers per 9 car rakes in peak hours. </w:t>
      </w:r>
    </w:p>
    <w:p w:rsidR="00EF6FA0" w:rsidRPr="00EF6FA0" w:rsidRDefault="00EF6FA0" w:rsidP="00EF6FA0">
      <w:pPr>
        <w:numPr>
          <w:ilvl w:val="0"/>
          <w:numId w:val="2"/>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 xml:space="preserve">Higher frequency of train Services </w:t>
      </w:r>
    </w:p>
    <w:p w:rsidR="00EF6FA0" w:rsidRPr="00EF6FA0" w:rsidRDefault="00EF6FA0" w:rsidP="00EF6FA0">
      <w:pPr>
        <w:numPr>
          <w:ilvl w:val="0"/>
          <w:numId w:val="2"/>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 xml:space="preserve">Reduction in journey time </w:t>
      </w:r>
    </w:p>
    <w:p w:rsidR="00EF6FA0" w:rsidRPr="00EF6FA0" w:rsidRDefault="00EF6FA0" w:rsidP="00EF6FA0">
      <w:pPr>
        <w:numPr>
          <w:ilvl w:val="0"/>
          <w:numId w:val="2"/>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 xml:space="preserve">Introduction of new EMU coaches with smoother riding facilities better light and ventilation bigger windows, higher acceleration and deceleration and less noise. </w:t>
      </w:r>
    </w:p>
    <w:p w:rsidR="00EF6FA0" w:rsidRPr="00EF6FA0" w:rsidRDefault="00EF6FA0" w:rsidP="00EF6FA0">
      <w:pPr>
        <w:numPr>
          <w:ilvl w:val="0"/>
          <w:numId w:val="2"/>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 xml:space="preserve">Increase in carrying capacity of BEST buses. </w:t>
      </w:r>
    </w:p>
    <w:p w:rsidR="00EF6FA0" w:rsidRPr="00EF6FA0" w:rsidRDefault="00EF6FA0" w:rsidP="00EF6FA0">
      <w:pPr>
        <w:numPr>
          <w:ilvl w:val="0"/>
          <w:numId w:val="2"/>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Reduction in traffic congestion and increase in vehicular speed on roads.</w:t>
      </w:r>
      <w:r w:rsidRPr="00EF6FA0">
        <w:rPr>
          <w:rFonts w:ascii="Verdana" w:eastAsia="Times New Roman" w:hAnsi="Verdana" w:cs="Times New Roman"/>
          <w:color w:val="838585"/>
          <w:sz w:val="24"/>
          <w:szCs w:val="24"/>
          <w:lang w:eastAsia="en-GB"/>
        </w:rPr>
        <w:br/>
        <w:t xml:space="preserve">Safe and smooth flow of vehicular and pedestrian traffic. </w:t>
      </w:r>
    </w:p>
    <w:p w:rsidR="00EF6FA0" w:rsidRPr="00EF6FA0" w:rsidRDefault="00EF6FA0" w:rsidP="00EF6FA0">
      <w:pPr>
        <w:numPr>
          <w:ilvl w:val="0"/>
          <w:numId w:val="2"/>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 xml:space="preserve">Improvement in the flow of passengers and vehicles in and around selected stations. </w:t>
      </w:r>
    </w:p>
    <w:p w:rsidR="00EF6FA0" w:rsidRPr="00EF6FA0" w:rsidRDefault="00EF6FA0" w:rsidP="00EF6FA0">
      <w:pPr>
        <w:numPr>
          <w:ilvl w:val="0"/>
          <w:numId w:val="2"/>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 xml:space="preserve">Minimising delays and accidents. </w:t>
      </w:r>
    </w:p>
    <w:p w:rsidR="00EF6FA0" w:rsidRPr="00EF6FA0" w:rsidRDefault="00EF6FA0" w:rsidP="00EF6FA0">
      <w:pPr>
        <w:numPr>
          <w:ilvl w:val="0"/>
          <w:numId w:val="2"/>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 xml:space="preserve">Reduction in air Pollution. </w:t>
      </w:r>
    </w:p>
    <w:p w:rsidR="00EF6FA0" w:rsidRDefault="00EF6FA0" w:rsidP="00EF6FA0">
      <w:pPr>
        <w:numPr>
          <w:ilvl w:val="0"/>
          <w:numId w:val="2"/>
        </w:numPr>
        <w:spacing w:before="100" w:beforeAutospacing="1" w:after="100" w:afterAutospacing="1" w:line="177" w:lineRule="atLeast"/>
        <w:rPr>
          <w:rFonts w:ascii="Verdana" w:eastAsia="Times New Roman" w:hAnsi="Verdana" w:cs="Times New Roman"/>
          <w:color w:val="838585"/>
          <w:sz w:val="24"/>
          <w:szCs w:val="24"/>
          <w:lang w:eastAsia="en-GB"/>
        </w:rPr>
      </w:pPr>
      <w:r w:rsidRPr="00EF6FA0">
        <w:rPr>
          <w:rFonts w:ascii="Verdana" w:eastAsia="Times New Roman" w:hAnsi="Verdana" w:cs="Times New Roman"/>
          <w:color w:val="838585"/>
          <w:sz w:val="24"/>
          <w:szCs w:val="24"/>
          <w:lang w:eastAsia="en-GB"/>
        </w:rPr>
        <w:t xml:space="preserve">Rehabilitation and Resettlement of 19,128 poor families. </w:t>
      </w:r>
    </w:p>
    <w:tbl>
      <w:tblPr>
        <w:tblW w:w="4750" w:type="pct"/>
        <w:jc w:val="center"/>
        <w:tblCellSpacing w:w="0" w:type="dxa"/>
        <w:tblCellMar>
          <w:left w:w="0" w:type="dxa"/>
          <w:right w:w="0" w:type="dxa"/>
        </w:tblCellMar>
        <w:tblLook w:val="04A0"/>
      </w:tblPr>
      <w:tblGrid>
        <w:gridCol w:w="9943"/>
      </w:tblGrid>
      <w:tr w:rsidR="00EF6FA0" w:rsidRPr="00EF6FA0">
        <w:trPr>
          <w:tblCellSpacing w:w="0" w:type="dxa"/>
          <w:jc w:val="center"/>
        </w:trPr>
        <w:tc>
          <w:tcPr>
            <w:tcW w:w="0" w:type="auto"/>
            <w:hideMark/>
          </w:tcPr>
          <w:p w:rsidR="00EF6FA0" w:rsidRPr="00EF6FA0" w:rsidRDefault="00EF6FA0" w:rsidP="00EF6FA0">
            <w:pPr>
              <w:spacing w:after="0" w:line="177" w:lineRule="atLeast"/>
              <w:rPr>
                <w:rFonts w:ascii="Verdana" w:eastAsia="Times New Roman" w:hAnsi="Verdana" w:cs="Times New Roman"/>
                <w:color w:val="838585"/>
                <w:sz w:val="12"/>
                <w:szCs w:val="12"/>
                <w:lang w:eastAsia="en-GB"/>
              </w:rPr>
            </w:pPr>
            <w:bookmarkStart w:id="0" w:name="top"/>
            <w:bookmarkEnd w:id="0"/>
            <w:r w:rsidRPr="00EF6FA0">
              <w:rPr>
                <w:rFonts w:ascii="Verdana" w:eastAsia="Times New Roman" w:hAnsi="Verdana" w:cs="Times New Roman"/>
                <w:b/>
                <w:bCs/>
                <w:color w:val="838585"/>
                <w:sz w:val="12"/>
                <w:lang w:eastAsia="en-GB"/>
              </w:rPr>
              <w:t>SKYWALKS in Mumbai Metropolitan Region (MMR)</w:t>
            </w:r>
          </w:p>
        </w:tc>
      </w:tr>
      <w:tr w:rsidR="00EF6FA0" w:rsidRPr="00EF6FA0">
        <w:trPr>
          <w:tblCellSpacing w:w="0" w:type="dxa"/>
          <w:jc w:val="center"/>
        </w:trPr>
        <w:tc>
          <w:tcPr>
            <w:tcW w:w="0" w:type="auto"/>
            <w:hideMark/>
          </w:tcPr>
          <w:p w:rsidR="00EF6FA0" w:rsidRPr="00EF6FA0" w:rsidRDefault="00EF6FA0" w:rsidP="00EF6FA0">
            <w:pPr>
              <w:spacing w:after="0" w:line="177" w:lineRule="atLeast"/>
              <w:jc w:val="center"/>
              <w:rPr>
                <w:rFonts w:ascii="Verdana" w:eastAsia="Times New Roman" w:hAnsi="Verdana" w:cs="Times New Roman"/>
                <w:color w:val="838585"/>
                <w:sz w:val="12"/>
                <w:szCs w:val="12"/>
                <w:lang w:eastAsia="en-GB"/>
              </w:rPr>
            </w:pPr>
            <w:r w:rsidRPr="00EF6FA0">
              <w:rPr>
                <w:rFonts w:ascii="Verdana" w:eastAsia="Times New Roman" w:hAnsi="Verdana" w:cs="Times New Roman"/>
                <w:color w:val="838585"/>
                <w:sz w:val="12"/>
                <w:szCs w:val="12"/>
                <w:lang w:eastAsia="en-GB"/>
              </w:rPr>
              <w:t> </w:t>
            </w:r>
          </w:p>
        </w:tc>
      </w:tr>
      <w:tr w:rsidR="00EF6FA0" w:rsidRPr="00EF6FA0">
        <w:trPr>
          <w:tblCellSpacing w:w="0" w:type="dxa"/>
          <w:jc w:val="center"/>
        </w:trPr>
        <w:tc>
          <w:tcPr>
            <w:tcW w:w="0" w:type="auto"/>
            <w:hideMark/>
          </w:tcPr>
          <w:p w:rsidR="00EF6FA0" w:rsidRDefault="00EF6FA0" w:rsidP="00407985">
            <w:pPr>
              <w:spacing w:before="100" w:beforeAutospacing="1" w:after="100" w:afterAutospacing="1" w:line="177" w:lineRule="atLeast"/>
              <w:rPr>
                <w:rFonts w:ascii="Verdana" w:eastAsia="Times New Roman" w:hAnsi="Verdana" w:cs="Times New Roman"/>
                <w:color w:val="838585"/>
                <w:sz w:val="24"/>
                <w:szCs w:val="24"/>
                <w:lang w:eastAsia="en-GB"/>
              </w:rPr>
            </w:pPr>
            <w:r w:rsidRPr="00407985">
              <w:rPr>
                <w:rFonts w:ascii="Verdana" w:eastAsia="Times New Roman" w:hAnsi="Verdana" w:cs="Times New Roman"/>
                <w:b/>
                <w:bCs/>
                <w:color w:val="838585"/>
                <w:sz w:val="24"/>
                <w:szCs w:val="24"/>
                <w:lang w:eastAsia="en-GB"/>
              </w:rPr>
              <w:t xml:space="preserve">36 Skywalks have been planned – </w:t>
            </w:r>
            <w:r w:rsidRPr="00407985">
              <w:rPr>
                <w:rFonts w:ascii="Verdana" w:eastAsia="Times New Roman" w:hAnsi="Verdana" w:cs="Times New Roman"/>
                <w:bCs/>
                <w:color w:val="838585"/>
                <w:sz w:val="24"/>
                <w:szCs w:val="24"/>
                <w:lang w:eastAsia="en-GB"/>
              </w:rPr>
              <w:t xml:space="preserve">these are </w:t>
            </w:r>
            <w:r w:rsidRPr="00407985">
              <w:rPr>
                <w:rFonts w:ascii="Verdana" w:eastAsia="Times New Roman" w:hAnsi="Verdana" w:cs="Times New Roman"/>
                <w:color w:val="838585"/>
                <w:sz w:val="24"/>
                <w:szCs w:val="24"/>
                <w:lang w:eastAsia="en-GB"/>
              </w:rPr>
              <w:t xml:space="preserve">dedicated to </w:t>
            </w:r>
            <w:r w:rsidRPr="00EF6FA0">
              <w:rPr>
                <w:rFonts w:ascii="Verdana" w:eastAsia="Times New Roman" w:hAnsi="Verdana" w:cs="Times New Roman"/>
                <w:color w:val="838585"/>
                <w:sz w:val="24"/>
                <w:szCs w:val="24"/>
                <w:lang w:eastAsia="en-GB"/>
              </w:rPr>
              <w:t xml:space="preserve">pedestrians connecting </w:t>
            </w:r>
            <w:r w:rsidRPr="00407985">
              <w:rPr>
                <w:rFonts w:ascii="Verdana" w:eastAsia="Times New Roman" w:hAnsi="Verdana" w:cs="Times New Roman"/>
                <w:color w:val="838585"/>
                <w:sz w:val="24"/>
                <w:szCs w:val="24"/>
                <w:lang w:eastAsia="en-GB"/>
              </w:rPr>
              <w:t xml:space="preserve">to </w:t>
            </w:r>
            <w:r w:rsidRPr="00EF6FA0">
              <w:rPr>
                <w:rFonts w:ascii="Verdana" w:eastAsia="Times New Roman" w:hAnsi="Verdana" w:cs="Times New Roman"/>
                <w:color w:val="838585"/>
                <w:sz w:val="24"/>
                <w:szCs w:val="24"/>
                <w:lang w:eastAsia="en-GB"/>
              </w:rPr>
              <w:t>the railway Station/ high concentration commercial area</w:t>
            </w:r>
            <w:r w:rsidRPr="00407985">
              <w:rPr>
                <w:rFonts w:ascii="Verdana" w:eastAsia="Times New Roman" w:hAnsi="Verdana" w:cs="Times New Roman"/>
                <w:color w:val="838585"/>
                <w:sz w:val="24"/>
                <w:szCs w:val="24"/>
                <w:lang w:eastAsia="en-GB"/>
              </w:rPr>
              <w:t>s</w:t>
            </w:r>
            <w:r w:rsidRPr="00EF6FA0">
              <w:rPr>
                <w:rFonts w:ascii="Verdana" w:eastAsia="Times New Roman" w:hAnsi="Verdana" w:cs="Times New Roman"/>
                <w:color w:val="838585"/>
                <w:sz w:val="24"/>
                <w:szCs w:val="24"/>
                <w:lang w:eastAsia="en-GB"/>
              </w:rPr>
              <w:t xml:space="preserve"> and points wh</w:t>
            </w:r>
            <w:r w:rsidRPr="00407985">
              <w:rPr>
                <w:rFonts w:ascii="Verdana" w:eastAsia="Times New Roman" w:hAnsi="Verdana" w:cs="Times New Roman"/>
                <w:color w:val="838585"/>
                <w:sz w:val="24"/>
                <w:szCs w:val="24"/>
                <w:lang w:eastAsia="en-GB"/>
              </w:rPr>
              <w:t xml:space="preserve">ere </w:t>
            </w:r>
            <w:proofErr w:type="gramStart"/>
            <w:r w:rsidRPr="00407985">
              <w:rPr>
                <w:rFonts w:ascii="Verdana" w:eastAsia="Times New Roman" w:hAnsi="Verdana" w:cs="Times New Roman"/>
                <w:color w:val="838585"/>
                <w:sz w:val="24"/>
                <w:szCs w:val="24"/>
                <w:lang w:eastAsia="en-GB"/>
              </w:rPr>
              <w:t>concentration of pedestrians</w:t>
            </w:r>
            <w:r w:rsidRPr="00EF6FA0">
              <w:rPr>
                <w:rFonts w:ascii="Verdana" w:eastAsia="Times New Roman" w:hAnsi="Verdana" w:cs="Times New Roman"/>
                <w:color w:val="838585"/>
                <w:sz w:val="24"/>
                <w:szCs w:val="24"/>
                <w:lang w:eastAsia="en-GB"/>
              </w:rPr>
              <w:t xml:space="preserve"> prevail</w:t>
            </w:r>
            <w:proofErr w:type="gramEnd"/>
            <w:r w:rsidRPr="00EF6FA0">
              <w:rPr>
                <w:rFonts w:ascii="Verdana" w:eastAsia="Times New Roman" w:hAnsi="Verdana" w:cs="Times New Roman"/>
                <w:color w:val="838585"/>
                <w:sz w:val="24"/>
                <w:szCs w:val="24"/>
                <w:lang w:eastAsia="en-GB"/>
              </w:rPr>
              <w:t xml:space="preserve">. The </w:t>
            </w:r>
            <w:proofErr w:type="gramStart"/>
            <w:r w:rsidRPr="00EF6FA0">
              <w:rPr>
                <w:rFonts w:ascii="Verdana" w:eastAsia="Times New Roman" w:hAnsi="Verdana" w:cs="Times New Roman"/>
                <w:color w:val="838585"/>
                <w:sz w:val="24"/>
                <w:szCs w:val="24"/>
                <w:lang w:eastAsia="en-GB"/>
              </w:rPr>
              <w:t>purpose of the skyw</w:t>
            </w:r>
            <w:r w:rsidR="00407985">
              <w:rPr>
                <w:rFonts w:ascii="Verdana" w:eastAsia="Times New Roman" w:hAnsi="Verdana" w:cs="Times New Roman"/>
                <w:color w:val="838585"/>
                <w:sz w:val="24"/>
                <w:szCs w:val="24"/>
                <w:lang w:eastAsia="en-GB"/>
              </w:rPr>
              <w:t xml:space="preserve">alks is for efficient dispersal </w:t>
            </w:r>
            <w:r w:rsidRPr="00EF6FA0">
              <w:rPr>
                <w:rFonts w:ascii="Verdana" w:eastAsia="Times New Roman" w:hAnsi="Verdana" w:cs="Times New Roman"/>
                <w:color w:val="838585"/>
                <w:sz w:val="24"/>
                <w:szCs w:val="24"/>
                <w:lang w:eastAsia="en-GB"/>
              </w:rPr>
              <w:t>of commercial station / congested area</w:t>
            </w:r>
            <w:r w:rsidRPr="00407985">
              <w:rPr>
                <w:rFonts w:ascii="Verdana" w:eastAsia="Times New Roman" w:hAnsi="Verdana" w:cs="Times New Roman"/>
                <w:color w:val="838585"/>
                <w:sz w:val="24"/>
                <w:szCs w:val="24"/>
                <w:lang w:eastAsia="en-GB"/>
              </w:rPr>
              <w:t>s</w:t>
            </w:r>
            <w:r w:rsidRPr="00EF6FA0">
              <w:rPr>
                <w:rFonts w:ascii="Verdana" w:eastAsia="Times New Roman" w:hAnsi="Verdana" w:cs="Times New Roman"/>
                <w:color w:val="838585"/>
                <w:sz w:val="24"/>
                <w:szCs w:val="24"/>
                <w:lang w:eastAsia="en-GB"/>
              </w:rPr>
              <w:t xml:space="preserve"> to strategic locations viz. bus stops, taxi stands, shopping areas, off roads etc. and vice versa help</w:t>
            </w:r>
            <w:proofErr w:type="gramEnd"/>
            <w:r w:rsidRPr="00EF6FA0">
              <w:rPr>
                <w:rFonts w:ascii="Verdana" w:eastAsia="Times New Roman" w:hAnsi="Verdana" w:cs="Times New Roman"/>
                <w:color w:val="838585"/>
                <w:sz w:val="24"/>
                <w:szCs w:val="24"/>
                <w:lang w:eastAsia="en-GB"/>
              </w:rPr>
              <w:t xml:space="preserve"> decongest the crowded </w:t>
            </w:r>
            <w:proofErr w:type="spellStart"/>
            <w:r w:rsidRPr="00EF6FA0">
              <w:rPr>
                <w:rFonts w:ascii="Verdana" w:eastAsia="Times New Roman" w:hAnsi="Verdana" w:cs="Times New Roman"/>
                <w:color w:val="838585"/>
                <w:sz w:val="24"/>
                <w:szCs w:val="24"/>
                <w:lang w:eastAsia="en-GB"/>
              </w:rPr>
              <w:t>streetsTransport</w:t>
            </w:r>
            <w:proofErr w:type="spellEnd"/>
            <w:r w:rsidRPr="00EF6FA0">
              <w:rPr>
                <w:rFonts w:ascii="Verdana" w:eastAsia="Times New Roman" w:hAnsi="Verdana" w:cs="Times New Roman"/>
                <w:color w:val="838585"/>
                <w:sz w:val="24"/>
                <w:szCs w:val="24"/>
                <w:lang w:eastAsia="en-GB"/>
              </w:rPr>
              <w:t xml:space="preserve"> interchange activities, passenger transfer between trains, buses, taxies &amp; Private vehicles station area most congested. </w:t>
            </w:r>
          </w:p>
          <w:p w:rsidR="00EF6FA0" w:rsidRPr="00EF6FA0" w:rsidRDefault="00EF6FA0" w:rsidP="00407985">
            <w:pPr>
              <w:spacing w:before="100" w:beforeAutospacing="1" w:after="100" w:afterAutospacing="1" w:line="177" w:lineRule="atLeast"/>
              <w:rPr>
                <w:rFonts w:ascii="Verdana" w:eastAsia="Times New Roman" w:hAnsi="Verdana" w:cs="Times New Roman"/>
                <w:color w:val="838585"/>
                <w:sz w:val="24"/>
                <w:szCs w:val="24"/>
                <w:lang w:eastAsia="en-GB"/>
              </w:rPr>
            </w:pPr>
          </w:p>
        </w:tc>
      </w:tr>
    </w:tbl>
    <w:p w:rsidR="00EF6FA0" w:rsidRPr="00407985" w:rsidRDefault="00EF6FA0">
      <w:pPr>
        <w:rPr>
          <w:rFonts w:ascii="Verdana" w:hAnsi="Verdana"/>
          <w:color w:val="838585"/>
          <w:sz w:val="24"/>
          <w:szCs w:val="24"/>
        </w:rPr>
      </w:pPr>
      <w:hyperlink r:id="rId7" w:anchor="park" w:history="1">
        <w:proofErr w:type="spellStart"/>
        <w:r w:rsidRPr="00407985">
          <w:rPr>
            <w:rStyle w:val="Hyperlink"/>
            <w:sz w:val="24"/>
            <w:szCs w:val="24"/>
          </w:rPr>
          <w:t>Mahim</w:t>
        </w:r>
        <w:proofErr w:type="spellEnd"/>
        <w:r w:rsidRPr="00407985">
          <w:rPr>
            <w:rStyle w:val="Hyperlink"/>
            <w:sz w:val="24"/>
            <w:szCs w:val="24"/>
          </w:rPr>
          <w:t xml:space="preserve"> Nature Park (MNP)</w:t>
        </w:r>
      </w:hyperlink>
      <w:r w:rsidRPr="00407985">
        <w:rPr>
          <w:rFonts w:ascii="Verdana" w:hAnsi="Verdana"/>
          <w:color w:val="838585"/>
          <w:sz w:val="24"/>
          <w:szCs w:val="24"/>
        </w:rPr>
        <w:t xml:space="preserve">  - less than 20 years ago it was a city waste dump. Conceived by the WWF-India in the late 1970s, an area of about 37 acres in the "H" Block of </w:t>
      </w:r>
      <w:proofErr w:type="spellStart"/>
      <w:r w:rsidRPr="00407985">
        <w:rPr>
          <w:rFonts w:ascii="Verdana" w:hAnsi="Verdana"/>
          <w:color w:val="838585"/>
          <w:sz w:val="24"/>
          <w:szCs w:val="24"/>
        </w:rPr>
        <w:t>Bandra-Kurla</w:t>
      </w:r>
      <w:proofErr w:type="spellEnd"/>
      <w:r w:rsidRPr="00407985">
        <w:rPr>
          <w:rFonts w:ascii="Verdana" w:hAnsi="Verdana"/>
          <w:color w:val="838585"/>
          <w:sz w:val="24"/>
          <w:szCs w:val="24"/>
        </w:rPr>
        <w:t xml:space="preserve"> Complex, decided to be ecologically restored and developed as a Nature Park by MMRDA. </w:t>
      </w:r>
      <w:proofErr w:type="gramStart"/>
      <w:r w:rsidRPr="00407985">
        <w:rPr>
          <w:rFonts w:ascii="Verdana" w:hAnsi="Verdana"/>
          <w:color w:val="838585"/>
          <w:sz w:val="24"/>
          <w:szCs w:val="24"/>
        </w:rPr>
        <w:t xml:space="preserve">Located on </w:t>
      </w:r>
      <w:proofErr w:type="spellStart"/>
      <w:r w:rsidRPr="00407985">
        <w:rPr>
          <w:rFonts w:ascii="Verdana" w:hAnsi="Verdana"/>
          <w:color w:val="838585"/>
          <w:sz w:val="24"/>
          <w:szCs w:val="24"/>
        </w:rPr>
        <w:t>Bandra-Sion</w:t>
      </w:r>
      <w:proofErr w:type="spellEnd"/>
      <w:r w:rsidRPr="00407985">
        <w:rPr>
          <w:rFonts w:ascii="Verdana" w:hAnsi="Verdana"/>
          <w:color w:val="838585"/>
          <w:sz w:val="24"/>
          <w:szCs w:val="24"/>
        </w:rPr>
        <w:t xml:space="preserve"> Link Road and on the Southern bank of </w:t>
      </w:r>
      <w:proofErr w:type="spellStart"/>
      <w:r w:rsidRPr="00407985">
        <w:rPr>
          <w:rFonts w:ascii="Verdana" w:hAnsi="Verdana"/>
          <w:color w:val="838585"/>
          <w:sz w:val="24"/>
          <w:szCs w:val="24"/>
        </w:rPr>
        <w:t>Mithi</w:t>
      </w:r>
      <w:proofErr w:type="spellEnd"/>
      <w:r w:rsidRPr="00407985">
        <w:rPr>
          <w:rFonts w:ascii="Verdana" w:hAnsi="Verdana"/>
          <w:color w:val="838585"/>
          <w:sz w:val="24"/>
          <w:szCs w:val="24"/>
        </w:rPr>
        <w:t xml:space="preserve"> River</w:t>
      </w:r>
      <w:r w:rsidR="00407985">
        <w:rPr>
          <w:rFonts w:ascii="Verdana" w:hAnsi="Verdana"/>
          <w:color w:val="838585"/>
          <w:sz w:val="24"/>
          <w:szCs w:val="24"/>
        </w:rPr>
        <w:t>.</w:t>
      </w:r>
      <w:proofErr w:type="gramEnd"/>
      <w:r w:rsidR="00407985">
        <w:rPr>
          <w:rFonts w:ascii="Verdana" w:hAnsi="Verdana"/>
          <w:color w:val="838585"/>
          <w:sz w:val="24"/>
          <w:szCs w:val="24"/>
        </w:rPr>
        <w:t xml:space="preserve"> </w:t>
      </w:r>
      <w:r w:rsidRPr="00407985">
        <w:rPr>
          <w:rFonts w:ascii="Verdana" w:hAnsi="Verdana"/>
          <w:color w:val="838585"/>
          <w:sz w:val="24"/>
          <w:szCs w:val="24"/>
        </w:rPr>
        <w:t xml:space="preserve"> Apart from being a vital green lung for pollution-ridden Mumbai, the MN</w:t>
      </w:r>
      <w:r w:rsidR="00407985">
        <w:rPr>
          <w:rFonts w:ascii="Verdana" w:hAnsi="Verdana"/>
          <w:color w:val="838585"/>
          <w:sz w:val="24"/>
          <w:szCs w:val="24"/>
        </w:rPr>
        <w:t>P also offers Mumbai's citizens</w:t>
      </w:r>
      <w:r w:rsidRPr="00407985">
        <w:rPr>
          <w:rFonts w:ascii="Verdana" w:hAnsi="Verdana"/>
          <w:color w:val="838585"/>
          <w:sz w:val="24"/>
          <w:szCs w:val="24"/>
        </w:rPr>
        <w:t xml:space="preserve"> a welcome change from the din and hustle of city life.</w:t>
      </w:r>
      <w:r w:rsidRPr="00407985">
        <w:rPr>
          <w:rFonts w:ascii="Verdana" w:hAnsi="Verdana"/>
          <w:color w:val="838585"/>
          <w:sz w:val="24"/>
          <w:szCs w:val="24"/>
        </w:rPr>
        <w:br/>
      </w:r>
      <w:r w:rsidRPr="00407985">
        <w:rPr>
          <w:rFonts w:ascii="Verdana" w:hAnsi="Verdana"/>
          <w:color w:val="838585"/>
          <w:sz w:val="24"/>
          <w:szCs w:val="24"/>
        </w:rPr>
        <w:br/>
        <w:t xml:space="preserve">Naturalists from the Bombay Natural History Society and the World Wide Fund for Nature-India confirm that MNP plays host to about 38 species of butterflies and more than 80 species of birds. What is </w:t>
      </w:r>
      <w:proofErr w:type="gramStart"/>
      <w:r w:rsidRPr="00407985">
        <w:rPr>
          <w:rFonts w:ascii="Verdana" w:hAnsi="Verdana"/>
          <w:color w:val="838585"/>
          <w:sz w:val="24"/>
          <w:szCs w:val="24"/>
        </w:rPr>
        <w:t>more</w:t>
      </w:r>
      <w:proofErr w:type="gramEnd"/>
      <w:r w:rsidRPr="00407985">
        <w:rPr>
          <w:rFonts w:ascii="Verdana" w:hAnsi="Verdana"/>
          <w:color w:val="838585"/>
          <w:sz w:val="24"/>
          <w:szCs w:val="24"/>
        </w:rPr>
        <w:t xml:space="preserve">, as many as 200 tree species have been listed, many naturally planted by birds and insects. </w:t>
      </w:r>
    </w:p>
    <w:p w:rsidR="00EF6FA0" w:rsidRDefault="00EF6FA0">
      <w:pPr>
        <w:rPr>
          <w:rFonts w:ascii="Verdana" w:hAnsi="Verdana"/>
          <w:color w:val="838585"/>
          <w:sz w:val="24"/>
          <w:szCs w:val="24"/>
        </w:rPr>
      </w:pPr>
      <w:r w:rsidRPr="00407985">
        <w:rPr>
          <w:rFonts w:ascii="Verdana" w:hAnsi="Verdana"/>
          <w:color w:val="838585"/>
          <w:sz w:val="24"/>
          <w:szCs w:val="24"/>
        </w:rPr>
        <w:t xml:space="preserve">On the periphery of the Park is, the </w:t>
      </w:r>
      <w:proofErr w:type="spellStart"/>
      <w:r w:rsidRPr="00407985">
        <w:rPr>
          <w:rFonts w:ascii="Verdana" w:hAnsi="Verdana"/>
          <w:color w:val="838585"/>
          <w:sz w:val="24"/>
          <w:szCs w:val="24"/>
        </w:rPr>
        <w:t>Mahim</w:t>
      </w:r>
      <w:proofErr w:type="spellEnd"/>
      <w:r w:rsidRPr="00407985">
        <w:rPr>
          <w:rFonts w:ascii="Verdana" w:hAnsi="Verdana"/>
          <w:color w:val="838585"/>
          <w:sz w:val="24"/>
          <w:szCs w:val="24"/>
        </w:rPr>
        <w:t xml:space="preserve"> Creek, which supports a lush evergreen mangrove forest. This estuarine vegetation and the surrounding mud flats are favourite roosting spots for migratory and aquatic birds that winter in the Indian subcontinent. </w:t>
      </w:r>
      <w:proofErr w:type="gramStart"/>
      <w:r w:rsidRPr="00407985">
        <w:rPr>
          <w:rFonts w:ascii="Verdana" w:hAnsi="Verdana"/>
          <w:color w:val="838585"/>
          <w:sz w:val="24"/>
          <w:szCs w:val="24"/>
        </w:rPr>
        <w:t>Which is why the MNP has become a particularly popular spot for birdwatchers from mid-October all the way to February-March.</w:t>
      </w:r>
      <w:proofErr w:type="gramEnd"/>
      <w:r w:rsidRPr="00407985">
        <w:rPr>
          <w:rFonts w:ascii="Verdana" w:hAnsi="Verdana"/>
          <w:color w:val="838585"/>
          <w:sz w:val="24"/>
          <w:szCs w:val="24"/>
        </w:rPr>
        <w:t xml:space="preserve"> Though the waters of the </w:t>
      </w:r>
      <w:proofErr w:type="spellStart"/>
      <w:r w:rsidRPr="00407985">
        <w:rPr>
          <w:rFonts w:ascii="Verdana" w:hAnsi="Verdana"/>
          <w:color w:val="838585"/>
          <w:sz w:val="24"/>
          <w:szCs w:val="24"/>
        </w:rPr>
        <w:t>Mithi</w:t>
      </w:r>
      <w:proofErr w:type="spellEnd"/>
      <w:r w:rsidRPr="00407985">
        <w:rPr>
          <w:rFonts w:ascii="Verdana" w:hAnsi="Verdana"/>
          <w:color w:val="838585"/>
          <w:sz w:val="24"/>
          <w:szCs w:val="24"/>
        </w:rPr>
        <w:t xml:space="preserve"> </w:t>
      </w:r>
      <w:proofErr w:type="gramStart"/>
      <w:r w:rsidRPr="00407985">
        <w:rPr>
          <w:rFonts w:ascii="Verdana" w:hAnsi="Verdana"/>
          <w:color w:val="838585"/>
          <w:sz w:val="24"/>
          <w:szCs w:val="24"/>
        </w:rPr>
        <w:t>river</w:t>
      </w:r>
      <w:proofErr w:type="gramEnd"/>
      <w:r w:rsidRPr="00407985">
        <w:rPr>
          <w:rFonts w:ascii="Verdana" w:hAnsi="Verdana"/>
          <w:color w:val="838585"/>
          <w:sz w:val="24"/>
          <w:szCs w:val="24"/>
        </w:rPr>
        <w:t xml:space="preserve"> are very polluted, the MNP and the surrounding mangroves provide resting spots for thousands of birds and on any winter morning, with gentle mists rising, the surrounds provide an ethereal visage for visitors.</w:t>
      </w:r>
    </w:p>
    <w:p w:rsidR="00AA4FD3" w:rsidRPr="00AA4FD3" w:rsidRDefault="00AA4FD3" w:rsidP="00AA4FD3">
      <w:pPr>
        <w:pStyle w:val="NormalWeb"/>
        <w:spacing w:line="155" w:lineRule="atLeast"/>
        <w:rPr>
          <w:rFonts w:ascii="Verdana" w:hAnsi="Verdana"/>
          <w:color w:val="838585"/>
        </w:rPr>
      </w:pPr>
      <w:r w:rsidRPr="00AA4FD3">
        <w:rPr>
          <w:rFonts w:ascii="Verdana" w:hAnsi="Verdana"/>
          <w:b/>
          <w:color w:val="838585"/>
        </w:rPr>
        <w:t>The Rental Housing Project</w:t>
      </w:r>
      <w:r w:rsidRPr="00AA4FD3">
        <w:rPr>
          <w:rFonts w:ascii="Verdana" w:hAnsi="Verdana"/>
          <w:color w:val="838585"/>
        </w:rPr>
        <w:t>s</w:t>
      </w:r>
      <w:r>
        <w:rPr>
          <w:rFonts w:ascii="Verdana" w:hAnsi="Verdana"/>
          <w:color w:val="838585"/>
        </w:rPr>
        <w:t xml:space="preserve"> </w:t>
      </w:r>
      <w:proofErr w:type="gramStart"/>
      <w:r>
        <w:rPr>
          <w:rFonts w:ascii="Verdana" w:hAnsi="Verdana"/>
          <w:color w:val="838585"/>
        </w:rPr>
        <w:t xml:space="preserve">= </w:t>
      </w:r>
      <w:r w:rsidRPr="00AA4FD3">
        <w:rPr>
          <w:rFonts w:ascii="Verdana" w:hAnsi="Verdana"/>
          <w:color w:val="838585"/>
        </w:rPr>
        <w:t xml:space="preserve"> “</w:t>
      </w:r>
      <w:proofErr w:type="gramEnd"/>
      <w:r w:rsidRPr="00AA4FD3">
        <w:rPr>
          <w:rFonts w:ascii="Verdana" w:hAnsi="Verdana"/>
          <w:color w:val="838585"/>
        </w:rPr>
        <w:t>Slum Prevention Programme”.</w:t>
      </w:r>
    </w:p>
    <w:p w:rsidR="00AA4FD3" w:rsidRPr="00AA4FD3" w:rsidRDefault="00AA4FD3" w:rsidP="00AA4FD3">
      <w:pPr>
        <w:pStyle w:val="NormalWeb"/>
        <w:spacing w:line="155" w:lineRule="atLeast"/>
        <w:rPr>
          <w:rFonts w:ascii="Verdana" w:hAnsi="Verdana"/>
          <w:color w:val="838585"/>
        </w:rPr>
      </w:pPr>
      <w:r w:rsidRPr="00AA4FD3">
        <w:rPr>
          <w:rFonts w:ascii="Verdana" w:hAnsi="Verdana"/>
          <w:color w:val="838585"/>
        </w:rPr>
        <w:t xml:space="preserve">The MMRDA has undertaken an ambitious project of constructing or procuring 5 million self contained Rental Housing units of minimum 160 sq. ft. carpet area within the Mumbai Metropolitan Region in 5 years. Each complex will have all basic required </w:t>
      </w:r>
      <w:proofErr w:type="gramStart"/>
      <w:r w:rsidRPr="00AA4FD3">
        <w:rPr>
          <w:rFonts w:ascii="Verdana" w:hAnsi="Verdana"/>
          <w:color w:val="838585"/>
        </w:rPr>
        <w:t>infrastr</w:t>
      </w:r>
      <w:r>
        <w:rPr>
          <w:rFonts w:ascii="Verdana" w:hAnsi="Verdana"/>
          <w:color w:val="838585"/>
        </w:rPr>
        <w:t>ucture</w:t>
      </w:r>
      <w:proofErr w:type="gramEnd"/>
      <w:r>
        <w:rPr>
          <w:rFonts w:ascii="Verdana" w:hAnsi="Verdana"/>
          <w:color w:val="838585"/>
        </w:rPr>
        <w:t xml:space="preserve"> such as internal roads, storm water d</w:t>
      </w:r>
      <w:r w:rsidRPr="00AA4FD3">
        <w:rPr>
          <w:rFonts w:ascii="Verdana" w:hAnsi="Verdana"/>
          <w:color w:val="838585"/>
        </w:rPr>
        <w:t>rain</w:t>
      </w:r>
      <w:r>
        <w:rPr>
          <w:rFonts w:ascii="Verdana" w:hAnsi="Verdana"/>
          <w:color w:val="838585"/>
        </w:rPr>
        <w:t>s</w:t>
      </w:r>
      <w:r w:rsidRPr="00AA4FD3">
        <w:rPr>
          <w:rFonts w:ascii="Verdana" w:hAnsi="Verdana"/>
          <w:color w:val="838585"/>
        </w:rPr>
        <w:t xml:space="preserve">, sewer lines, water supply lines, electricity etc. </w:t>
      </w:r>
      <w:proofErr w:type="spellStart"/>
      <w:r w:rsidRPr="00AA4FD3">
        <w:rPr>
          <w:rFonts w:ascii="Verdana" w:hAnsi="Verdana"/>
          <w:color w:val="838585"/>
        </w:rPr>
        <w:t>Locational</w:t>
      </w:r>
      <w:proofErr w:type="spellEnd"/>
      <w:r w:rsidRPr="00AA4FD3">
        <w:rPr>
          <w:rFonts w:ascii="Verdana" w:hAnsi="Verdana"/>
          <w:color w:val="838585"/>
        </w:rPr>
        <w:t xml:space="preserve"> Clearance and schematic layout shall be approved by MMRDA and the applicants building plans shall be approved by concerned planning authorities. </w:t>
      </w:r>
    </w:p>
    <w:p w:rsidR="00AA4FD3" w:rsidRPr="00AA4FD3" w:rsidRDefault="00AA4FD3" w:rsidP="00AA4FD3">
      <w:pPr>
        <w:pStyle w:val="NormalWeb"/>
        <w:spacing w:line="155" w:lineRule="atLeast"/>
        <w:rPr>
          <w:rFonts w:ascii="Verdana" w:hAnsi="Verdana"/>
          <w:color w:val="838585"/>
        </w:rPr>
      </w:pPr>
      <w:r w:rsidRPr="00AA4FD3">
        <w:rPr>
          <w:rStyle w:val="Strong"/>
          <w:rFonts w:ascii="Verdana" w:hAnsi="Verdana"/>
          <w:color w:val="838585"/>
        </w:rPr>
        <w:t>Eligibility criteria for Allotment of Rental housing Units</w:t>
      </w:r>
      <w:proofErr w:type="gramStart"/>
      <w:r w:rsidRPr="00AA4FD3">
        <w:rPr>
          <w:rFonts w:ascii="Verdana" w:hAnsi="Verdana"/>
          <w:color w:val="838585"/>
        </w:rPr>
        <w:t>:-</w:t>
      </w:r>
      <w:proofErr w:type="gramEnd"/>
      <w:r w:rsidRPr="00AA4FD3">
        <w:rPr>
          <w:rFonts w:ascii="Verdana" w:hAnsi="Verdana"/>
          <w:color w:val="838585"/>
        </w:rPr>
        <w:t xml:space="preserve"> Rental Housing</w:t>
      </w:r>
      <w:r w:rsidRPr="00AA4FD3">
        <w:rPr>
          <w:rFonts w:ascii="Verdana" w:hAnsi="Verdana"/>
          <w:color w:val="838585"/>
        </w:rPr>
        <w:br/>
        <w:t>Units and other proposals are in various stages of approvals and will soon</w:t>
      </w:r>
      <w:r w:rsidRPr="00AA4FD3">
        <w:rPr>
          <w:rFonts w:ascii="Verdana" w:hAnsi="Verdana"/>
          <w:color w:val="838585"/>
        </w:rPr>
        <w:br/>
        <w:t>commence construction.</w:t>
      </w:r>
    </w:p>
    <w:p w:rsidR="00AA4FD3" w:rsidRPr="00AA4FD3" w:rsidRDefault="00AA4FD3" w:rsidP="00AA4FD3">
      <w:pPr>
        <w:pStyle w:val="NormalWeb"/>
        <w:spacing w:line="155" w:lineRule="atLeast"/>
        <w:rPr>
          <w:rFonts w:ascii="Verdana" w:hAnsi="Verdana"/>
          <w:color w:val="838585"/>
        </w:rPr>
      </w:pPr>
      <w:r w:rsidRPr="00AA4FD3">
        <w:rPr>
          <w:rFonts w:ascii="Verdana" w:hAnsi="Verdana"/>
          <w:color w:val="838585"/>
        </w:rPr>
        <w:t xml:space="preserve">a) The </w:t>
      </w:r>
      <w:proofErr w:type="spellStart"/>
      <w:r w:rsidRPr="00AA4FD3">
        <w:rPr>
          <w:rFonts w:ascii="Verdana" w:hAnsi="Verdana"/>
          <w:color w:val="838585"/>
        </w:rPr>
        <w:t>allottee</w:t>
      </w:r>
      <w:proofErr w:type="spellEnd"/>
      <w:r w:rsidRPr="00AA4FD3">
        <w:rPr>
          <w:rFonts w:ascii="Verdana" w:hAnsi="Verdana"/>
          <w:color w:val="838585"/>
        </w:rPr>
        <w:t xml:space="preserve"> under the project shall have employment / self employment / business within Mumbai Metropolitan Region (MMR) and minimum family income shall be Rs. 5000/ - per month. b) The </w:t>
      </w:r>
      <w:proofErr w:type="spellStart"/>
      <w:r w:rsidRPr="00AA4FD3">
        <w:rPr>
          <w:rFonts w:ascii="Verdana" w:hAnsi="Verdana"/>
          <w:color w:val="838585"/>
        </w:rPr>
        <w:t>allottee</w:t>
      </w:r>
      <w:proofErr w:type="spellEnd"/>
      <w:r w:rsidRPr="00AA4FD3">
        <w:rPr>
          <w:rFonts w:ascii="Verdana" w:hAnsi="Verdana"/>
          <w:color w:val="838585"/>
        </w:rPr>
        <w:t xml:space="preserve"> and his family member shall not own any house in Mumbai Metropolitan Region. c) The </w:t>
      </w:r>
      <w:proofErr w:type="spellStart"/>
      <w:r w:rsidRPr="00AA4FD3">
        <w:rPr>
          <w:rFonts w:ascii="Verdana" w:hAnsi="Verdana"/>
          <w:color w:val="838585"/>
        </w:rPr>
        <w:t>allottee</w:t>
      </w:r>
      <w:proofErr w:type="spellEnd"/>
      <w:r w:rsidRPr="00AA4FD3">
        <w:rPr>
          <w:rFonts w:ascii="Verdana" w:hAnsi="Verdana"/>
          <w:color w:val="838585"/>
        </w:rPr>
        <w:t xml:space="preserve"> shall be continuously residing </w:t>
      </w:r>
      <w:r>
        <w:rPr>
          <w:rFonts w:ascii="Verdana" w:hAnsi="Verdana"/>
          <w:color w:val="838585"/>
        </w:rPr>
        <w:t xml:space="preserve">in the state of Maharashtra for </w:t>
      </w:r>
      <w:r w:rsidRPr="00AA4FD3">
        <w:rPr>
          <w:rFonts w:ascii="Verdana" w:hAnsi="Verdana"/>
          <w:color w:val="838585"/>
        </w:rPr>
        <w:t>at</w:t>
      </w:r>
      <w:r>
        <w:rPr>
          <w:rFonts w:ascii="Verdana" w:hAnsi="Verdana"/>
          <w:color w:val="838585"/>
        </w:rPr>
        <w:t xml:space="preserve"> </w:t>
      </w:r>
      <w:r w:rsidRPr="00AA4FD3">
        <w:rPr>
          <w:rFonts w:ascii="Verdana" w:hAnsi="Verdana"/>
          <w:color w:val="838585"/>
        </w:rPr>
        <w:t>least 15 years before the date of application for Rental Housing.</w:t>
      </w:r>
    </w:p>
    <w:p w:rsidR="00AA4FD3" w:rsidRDefault="00AA4FD3" w:rsidP="00AA4FD3">
      <w:pPr>
        <w:jc w:val="center"/>
        <w:rPr>
          <w:sz w:val="24"/>
          <w:szCs w:val="24"/>
        </w:rPr>
      </w:pPr>
      <w:hyperlink r:id="rId8" w:history="1">
        <w:r w:rsidRPr="005104DF">
          <w:rPr>
            <w:rStyle w:val="Hyperlink"/>
            <w:sz w:val="24"/>
            <w:szCs w:val="24"/>
          </w:rPr>
          <w:t>http://www.mmrdamumbai.org/index.htm</w:t>
        </w:r>
      </w:hyperlink>
    </w:p>
    <w:p w:rsidR="00407985" w:rsidRPr="00407985" w:rsidRDefault="00AA4FD3" w:rsidP="00AA4FD3">
      <w:pPr>
        <w:jc w:val="center"/>
        <w:rPr>
          <w:sz w:val="24"/>
          <w:szCs w:val="24"/>
        </w:rPr>
      </w:pPr>
      <w:r>
        <w:rPr>
          <w:rFonts w:ascii="Verdana" w:hAnsi="Verdana"/>
          <w:noProof/>
          <w:color w:val="EC9734"/>
          <w:sz w:val="14"/>
          <w:szCs w:val="14"/>
          <w:lang w:eastAsia="en-GB"/>
        </w:rPr>
        <w:drawing>
          <wp:inline distT="0" distB="0" distL="0" distR="0">
            <wp:extent cx="2527300" cy="532130"/>
            <wp:effectExtent l="19050" t="0" r="6350" b="0"/>
            <wp:docPr id="1" name="Picture 1" descr="MMRDA - Mumbai Metropolitan Region Development Author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DA - Mumbai Metropolitan Region Development Authority">
                      <a:hlinkClick r:id="rId8"/>
                    </pic:cNvPr>
                    <pic:cNvPicPr>
                      <a:picLocks noChangeAspect="1" noChangeArrowheads="1"/>
                    </pic:cNvPicPr>
                  </pic:nvPicPr>
                  <pic:blipFill>
                    <a:blip r:embed="rId9" cstate="print"/>
                    <a:srcRect/>
                    <a:stretch>
                      <a:fillRect/>
                    </a:stretch>
                  </pic:blipFill>
                  <pic:spPr bwMode="auto">
                    <a:xfrm>
                      <a:off x="0" y="0"/>
                      <a:ext cx="2527300" cy="532130"/>
                    </a:xfrm>
                    <a:prstGeom prst="rect">
                      <a:avLst/>
                    </a:prstGeom>
                    <a:noFill/>
                    <a:ln w="9525">
                      <a:noFill/>
                      <a:miter lim="800000"/>
                      <a:headEnd/>
                      <a:tailEnd/>
                    </a:ln>
                  </pic:spPr>
                </pic:pic>
              </a:graphicData>
            </a:graphic>
          </wp:inline>
        </w:drawing>
      </w:r>
    </w:p>
    <w:sectPr w:rsidR="00407985" w:rsidRPr="00407985" w:rsidSect="00EF6F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63E"/>
    <w:multiLevelType w:val="multilevel"/>
    <w:tmpl w:val="390E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945A2"/>
    <w:multiLevelType w:val="multilevel"/>
    <w:tmpl w:val="510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drawingGridHorizontalSpacing w:val="110"/>
  <w:displayHorizontalDrawingGridEvery w:val="2"/>
  <w:characterSpacingControl w:val="doNotCompress"/>
  <w:compat/>
  <w:rsids>
    <w:rsidRoot w:val="00EF6FA0"/>
    <w:rsid w:val="001816FB"/>
    <w:rsid w:val="00407985"/>
    <w:rsid w:val="004B6A93"/>
    <w:rsid w:val="00500DF8"/>
    <w:rsid w:val="00AA4FD3"/>
    <w:rsid w:val="00EF6F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F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6FA0"/>
    <w:rPr>
      <w:color w:val="0000FF" w:themeColor="hyperlink"/>
      <w:u w:val="single"/>
    </w:rPr>
  </w:style>
  <w:style w:type="character" w:styleId="Strong">
    <w:name w:val="Strong"/>
    <w:basedOn w:val="DefaultParagraphFont"/>
    <w:uiPriority w:val="22"/>
    <w:qFormat/>
    <w:rsid w:val="00EF6FA0"/>
    <w:rPr>
      <w:b/>
      <w:bCs/>
    </w:rPr>
  </w:style>
  <w:style w:type="paragraph" w:styleId="BalloonText">
    <w:name w:val="Balloon Text"/>
    <w:basedOn w:val="Normal"/>
    <w:link w:val="BalloonTextChar"/>
    <w:uiPriority w:val="99"/>
    <w:semiHidden/>
    <w:unhideWhenUsed/>
    <w:rsid w:val="00AA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386158">
      <w:bodyDiv w:val="1"/>
      <w:marLeft w:val="0"/>
      <w:marRight w:val="0"/>
      <w:marTop w:val="0"/>
      <w:marBottom w:val="0"/>
      <w:divBdr>
        <w:top w:val="none" w:sz="0" w:space="0" w:color="auto"/>
        <w:left w:val="none" w:sz="0" w:space="0" w:color="auto"/>
        <w:bottom w:val="none" w:sz="0" w:space="0" w:color="auto"/>
        <w:right w:val="none" w:sz="0" w:space="0" w:color="auto"/>
      </w:divBdr>
      <w:divsChild>
        <w:div w:id="960190050">
          <w:marLeft w:val="0"/>
          <w:marRight w:val="0"/>
          <w:marTop w:val="0"/>
          <w:marBottom w:val="0"/>
          <w:divBdr>
            <w:top w:val="none" w:sz="0" w:space="0" w:color="auto"/>
            <w:left w:val="none" w:sz="0" w:space="0" w:color="auto"/>
            <w:bottom w:val="none" w:sz="0" w:space="0" w:color="auto"/>
            <w:right w:val="none" w:sz="0" w:space="0" w:color="auto"/>
          </w:divBdr>
        </w:div>
      </w:divsChild>
    </w:div>
    <w:div w:id="829905069">
      <w:bodyDiv w:val="1"/>
      <w:marLeft w:val="0"/>
      <w:marRight w:val="0"/>
      <w:marTop w:val="0"/>
      <w:marBottom w:val="0"/>
      <w:divBdr>
        <w:top w:val="none" w:sz="0" w:space="0" w:color="auto"/>
        <w:left w:val="none" w:sz="0" w:space="0" w:color="auto"/>
        <w:bottom w:val="none" w:sz="0" w:space="0" w:color="auto"/>
        <w:right w:val="none" w:sz="0" w:space="0" w:color="auto"/>
      </w:divBdr>
      <w:divsChild>
        <w:div w:id="209003647">
          <w:marLeft w:val="0"/>
          <w:marRight w:val="0"/>
          <w:marTop w:val="0"/>
          <w:marBottom w:val="0"/>
          <w:divBdr>
            <w:top w:val="none" w:sz="0" w:space="0" w:color="auto"/>
            <w:left w:val="none" w:sz="0" w:space="0" w:color="auto"/>
            <w:bottom w:val="none" w:sz="0" w:space="0" w:color="auto"/>
            <w:right w:val="none" w:sz="0" w:space="0" w:color="auto"/>
          </w:divBdr>
        </w:div>
      </w:divsChild>
    </w:div>
    <w:div w:id="1190680175">
      <w:bodyDiv w:val="1"/>
      <w:marLeft w:val="0"/>
      <w:marRight w:val="0"/>
      <w:marTop w:val="0"/>
      <w:marBottom w:val="0"/>
      <w:divBdr>
        <w:top w:val="none" w:sz="0" w:space="0" w:color="auto"/>
        <w:left w:val="none" w:sz="0" w:space="0" w:color="auto"/>
        <w:bottom w:val="none" w:sz="0" w:space="0" w:color="auto"/>
        <w:right w:val="none" w:sz="0" w:space="0" w:color="auto"/>
      </w:divBdr>
      <w:divsChild>
        <w:div w:id="111308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rdamumbai.org/index.htm" TargetMode="External"/><Relationship Id="rId3" Type="http://schemas.openxmlformats.org/officeDocument/2006/relationships/settings" Target="settings.xml"/><Relationship Id="rId7" Type="http://schemas.openxmlformats.org/officeDocument/2006/relationships/hyperlink" Target="http://www.mmrdamumbai.org/projects_mn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mmrdamumbai.org/projects_mutp.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catrin</cp:lastModifiedBy>
  <cp:revision>2</cp:revision>
  <dcterms:created xsi:type="dcterms:W3CDTF">2010-11-05T10:54:00Z</dcterms:created>
  <dcterms:modified xsi:type="dcterms:W3CDTF">2010-11-05T10:54:00Z</dcterms:modified>
</cp:coreProperties>
</file>